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default" w:ascii="黑体" w:hAnsi="宋体" w:eastAsia="黑体" w:cs="仿宋_GB2312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仿宋_GB2312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仿宋"/>
          <w:sz w:val="32"/>
          <w:szCs w:val="32"/>
          <w:lang w:val="en-US"/>
        </w:rPr>
      </w:pPr>
      <w:r>
        <w:rPr>
          <w:rFonts w:hint="eastAsia" w:ascii="黑体" w:hAnsi="宋体" w:eastAsia="黑体" w:cs="仿宋"/>
          <w:kern w:val="2"/>
          <w:sz w:val="32"/>
          <w:szCs w:val="32"/>
          <w:lang w:val="en-US" w:eastAsia="zh-CN" w:bidi="ar"/>
        </w:rPr>
        <w:t>实验室技术安全风险评价表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552" w:tblpY="82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06"/>
        <w:gridCol w:w="708"/>
        <w:gridCol w:w="1984"/>
        <w:gridCol w:w="397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b/>
                <w:bCs w:val="0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b/>
                <w:bCs w:val="0"/>
                <w:kern w:val="0"/>
                <w:sz w:val="20"/>
                <w:szCs w:val="21"/>
                <w:lang w:val="en-US" w:eastAsia="zh-CN" w:bidi="ar"/>
              </w:rPr>
              <w:t>序号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b/>
                <w:bCs w:val="0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b/>
                <w:bCs w:val="0"/>
                <w:kern w:val="0"/>
                <w:sz w:val="20"/>
                <w:szCs w:val="21"/>
                <w:lang w:val="en-US" w:eastAsia="zh-CN" w:bidi="ar"/>
              </w:rPr>
              <w:t>项目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b/>
                <w:bCs w:val="0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b/>
                <w:bCs w:val="0"/>
                <w:kern w:val="0"/>
                <w:sz w:val="20"/>
                <w:szCs w:val="21"/>
                <w:lang w:val="en-US" w:eastAsia="zh-CN" w:bidi="ar"/>
              </w:rPr>
              <w:t>分值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b/>
                <w:bCs w:val="0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b/>
                <w:bCs w:val="0"/>
                <w:kern w:val="0"/>
                <w:sz w:val="20"/>
                <w:szCs w:val="21"/>
                <w:lang w:val="en-US" w:eastAsia="zh-CN" w:bidi="ar"/>
              </w:rPr>
              <w:t>评价指标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b/>
                <w:bCs w:val="0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b/>
                <w:bCs w:val="0"/>
                <w:kern w:val="0"/>
                <w:sz w:val="20"/>
                <w:szCs w:val="21"/>
                <w:lang w:val="en-US" w:eastAsia="zh-CN" w:bidi="ar"/>
              </w:rPr>
              <w:t>计分标准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b/>
                <w:bCs w:val="0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b/>
                <w:bCs w:val="0"/>
                <w:kern w:val="0"/>
                <w:sz w:val="20"/>
                <w:szCs w:val="21"/>
                <w:lang w:val="en-US" w:eastAsia="zh-CN" w:bidi="ar"/>
              </w:rPr>
              <w:t>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1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教学科研活动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15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所从事的实验是否涉及合成放热、压力实验、持续加热等危险程度较高的因素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涉及合成放热实验，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＋</w:t>
            </w: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5分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涉及压力实验，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＋</w:t>
            </w: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5分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涉及持续加热实验，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＋</w:t>
            </w: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5分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易燃易爆化学品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10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实验室内易燃易爆化学品总量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存</w:t>
            </w:r>
            <w:r>
              <w:rPr>
                <w:rFonts w:hint="eastAsia" w:ascii="宋体" w:hAnsi="宋体" w:eastAsia="宋体" w:cs="HGB1_CNKI"/>
                <w:kern w:val="0"/>
                <w:sz w:val="20"/>
                <w:szCs w:val="21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易燃易爆化学品（＜</w:t>
            </w:r>
            <w:r>
              <w:rPr>
                <w:rFonts w:hint="eastAsia" w:ascii="宋体" w:hAnsi="宋体" w:eastAsia="宋体" w:cs="TimesNewRomanPSMT"/>
                <w:kern w:val="0"/>
                <w:sz w:val="20"/>
                <w:szCs w:val="21"/>
                <w:lang w:val="en-US" w:eastAsia="zh-CN" w:bidi="ar"/>
              </w:rPr>
              <w:t>20L)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，＋</w:t>
            </w:r>
            <w:r>
              <w:rPr>
                <w:rFonts w:hint="eastAsia" w:ascii="宋体" w:hAnsi="宋体" w:eastAsia="宋体" w:cs="TimesNewRomanPSMT"/>
                <w:kern w:val="0"/>
                <w:sz w:val="20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"/>
                <w:kern w:val="0"/>
                <w:sz w:val="20"/>
                <w:szCs w:val="21"/>
                <w:lang w:val="en-US" w:eastAsia="zh-CN" w:bidi="ar"/>
              </w:rPr>
              <w:t>其他危险化学品</w:t>
            </w:r>
            <w:r>
              <w:rPr>
                <w:rFonts w:hint="eastAsia" w:ascii="宋体" w:hAnsi="宋体" w:eastAsia="宋体" w:cs="仿宋"/>
                <w:b/>
                <w:bCs w:val="0"/>
                <w:kern w:val="0"/>
                <w:sz w:val="20"/>
                <w:szCs w:val="21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10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实验室其他</w:t>
            </w:r>
            <w:r>
              <w:rPr>
                <w:rFonts w:hint="eastAsia" w:ascii="宋体" w:hAnsi="宋体" w:eastAsia="宋体" w:cs="仿宋"/>
                <w:kern w:val="0"/>
                <w:sz w:val="20"/>
                <w:szCs w:val="21"/>
                <w:lang w:val="en-US" w:eastAsia="zh-CN" w:bidi="ar"/>
              </w:rPr>
              <w:t>危险化学品总量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仿宋"/>
                <w:kern w:val="0"/>
                <w:sz w:val="20"/>
                <w:szCs w:val="21"/>
                <w:lang w:val="en-US" w:eastAsia="zh-CN" w:bidi="ar"/>
              </w:rPr>
              <w:t>危险化学品</w:t>
            </w:r>
            <w:r>
              <w:rPr>
                <w:rFonts w:hint="eastAsia" w:ascii="宋体" w:hAnsi="宋体" w:eastAsia="宋体" w:cs="仿宋"/>
                <w:b/>
                <w:bCs w:val="0"/>
                <w:kern w:val="0"/>
                <w:sz w:val="20"/>
                <w:szCs w:val="21"/>
                <w:vertAlign w:val="superscript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仿宋"/>
                <w:kern w:val="0"/>
                <w:sz w:val="20"/>
                <w:szCs w:val="21"/>
                <w:lang w:val="en-US" w:eastAsia="zh-CN" w:bidi="ar"/>
              </w:rPr>
              <w:t>总量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＜</w:t>
            </w:r>
            <w:r>
              <w:rPr>
                <w:rFonts w:hint="eastAsia" w:ascii="宋体" w:hAnsi="宋体" w:eastAsia="宋体" w:cs="仿宋"/>
                <w:kern w:val="0"/>
                <w:sz w:val="2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TimesNewRomanPSMT"/>
                <w:kern w:val="0"/>
                <w:sz w:val="20"/>
                <w:szCs w:val="21"/>
                <w:lang w:val="en-US" w:eastAsia="zh-CN" w:bidi="ar"/>
              </w:rPr>
              <w:t>10L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（或</w:t>
            </w:r>
            <w:r>
              <w:rPr>
                <w:rFonts w:hint="eastAsia" w:ascii="宋体" w:hAnsi="宋体" w:eastAsia="宋体" w:cs="TimesNewRomanPSMT"/>
                <w:kern w:val="0"/>
                <w:sz w:val="20"/>
                <w:szCs w:val="21"/>
                <w:lang w:val="en-US" w:eastAsia="zh-CN" w:bidi="ar"/>
              </w:rPr>
              <w:t>Kg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），＋</w:t>
            </w:r>
            <w:r>
              <w:rPr>
                <w:rFonts w:hint="eastAsia" w:ascii="宋体" w:hAnsi="宋体" w:eastAsia="宋体" w:cs="TimesNewRomanPSMT"/>
                <w:kern w:val="0"/>
                <w:sz w:val="20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分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TimesNewRomanPSMT"/>
                <w:kern w:val="0"/>
                <w:sz w:val="20"/>
                <w:szCs w:val="21"/>
                <w:lang w:val="en-US" w:eastAsia="zh-CN" w:bidi="ar"/>
              </w:rPr>
              <w:t>10L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（或</w:t>
            </w:r>
            <w:r>
              <w:rPr>
                <w:rFonts w:hint="eastAsia" w:ascii="宋体" w:hAnsi="宋体" w:eastAsia="宋体" w:cs="TimesNewRomanPSMT"/>
                <w:kern w:val="0"/>
                <w:sz w:val="20"/>
                <w:szCs w:val="21"/>
                <w:lang w:val="en-US" w:eastAsia="zh-CN" w:bidi="ar"/>
              </w:rPr>
              <w:t>Kg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）≤</w:t>
            </w: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仿宋"/>
                <w:kern w:val="0"/>
                <w:sz w:val="20"/>
                <w:szCs w:val="21"/>
                <w:lang w:val="en-US" w:eastAsia="zh-CN" w:bidi="ar"/>
              </w:rPr>
              <w:t>危险化学品</w:t>
            </w:r>
            <w:r>
              <w:rPr>
                <w:rFonts w:hint="eastAsia" w:ascii="宋体" w:hAnsi="宋体" w:eastAsia="宋体" w:cs="仿宋"/>
                <w:b/>
                <w:bCs w:val="0"/>
                <w:kern w:val="0"/>
                <w:sz w:val="20"/>
                <w:szCs w:val="21"/>
                <w:vertAlign w:val="superscript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仿宋"/>
                <w:kern w:val="0"/>
                <w:sz w:val="20"/>
                <w:szCs w:val="21"/>
                <w:lang w:val="en-US" w:eastAsia="zh-CN" w:bidi="ar"/>
              </w:rPr>
              <w:t>总量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＜</w:t>
            </w:r>
            <w:r>
              <w:rPr>
                <w:rFonts w:hint="eastAsia" w:ascii="宋体" w:hAnsi="宋体" w:eastAsia="宋体" w:cs="TimesNewRomanPSMT"/>
                <w:kern w:val="0"/>
                <w:sz w:val="20"/>
                <w:szCs w:val="21"/>
                <w:lang w:val="en-US" w:eastAsia="zh-CN" w:bidi="ar"/>
              </w:rPr>
              <w:t>40L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（或</w:t>
            </w:r>
            <w:r>
              <w:rPr>
                <w:rFonts w:hint="eastAsia" w:ascii="宋体" w:hAnsi="宋体" w:eastAsia="宋体" w:cs="TimesNewRomanPSMT"/>
                <w:kern w:val="0"/>
                <w:sz w:val="20"/>
                <w:szCs w:val="21"/>
                <w:lang w:val="en-US" w:eastAsia="zh-CN" w:bidi="ar"/>
              </w:rPr>
              <w:t>Kg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），＋</w:t>
            </w:r>
            <w:r>
              <w:rPr>
                <w:rFonts w:hint="eastAsia" w:ascii="宋体" w:hAnsi="宋体" w:eastAsia="宋体" w:cs="TimesNewRomanPSMT"/>
                <w:kern w:val="0"/>
                <w:sz w:val="20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分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3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病原微生物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10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实验室是否存有和使用病原微生物；病原微生物危险等级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无活性病原微生物或基因片段，不计分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存在活性的病原微生物，对人或其它动物感染性较弱，或感染后易治愈，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＋</w:t>
            </w: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10分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4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危险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废物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10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实验室每月危险废弃物的产生量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产生量＜</w:t>
            </w:r>
            <w:r>
              <w:rPr>
                <w:rFonts w:hint="eastAsia" w:ascii="宋体" w:hAnsi="宋体" w:eastAsia="宋体" w:cs="TimesNewRomanPSMT"/>
                <w:kern w:val="0"/>
                <w:sz w:val="20"/>
                <w:szCs w:val="21"/>
                <w:lang w:val="en-US" w:eastAsia="zh-CN" w:bidi="ar"/>
              </w:rPr>
              <w:t>25L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，＋</w:t>
            </w:r>
            <w:r>
              <w:rPr>
                <w:rFonts w:hint="eastAsia" w:ascii="宋体" w:hAnsi="宋体" w:eastAsia="宋体" w:cs="TimesNewRomanPSMT"/>
                <w:kern w:val="0"/>
                <w:sz w:val="2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分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TimesNewRomanPSMT"/>
                <w:kern w:val="0"/>
                <w:sz w:val="20"/>
                <w:szCs w:val="21"/>
                <w:lang w:val="en-US" w:eastAsia="zh-CN" w:bidi="ar"/>
              </w:rPr>
              <w:t>25L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≤产生量＜</w:t>
            </w:r>
            <w:r>
              <w:rPr>
                <w:rFonts w:hint="eastAsia" w:ascii="宋体" w:hAnsi="宋体" w:eastAsia="宋体" w:cs="TimesNewRomanPSMT"/>
                <w:kern w:val="0"/>
                <w:sz w:val="20"/>
                <w:szCs w:val="21"/>
                <w:lang w:val="en-US" w:eastAsia="zh-CN" w:bidi="ar"/>
              </w:rPr>
              <w:t>75L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，＋</w:t>
            </w:r>
            <w:r>
              <w:rPr>
                <w:rFonts w:hint="eastAsia" w:ascii="宋体" w:hAnsi="宋体" w:eastAsia="宋体" w:cs="TimesNewRomanPSMT"/>
                <w:kern w:val="0"/>
                <w:sz w:val="20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分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产生量≥</w:t>
            </w:r>
            <w:r>
              <w:rPr>
                <w:rFonts w:hint="eastAsia" w:ascii="宋体" w:hAnsi="宋体" w:eastAsia="宋体" w:cs="TimesNewRomanPSMT"/>
                <w:kern w:val="0"/>
                <w:sz w:val="20"/>
                <w:szCs w:val="21"/>
                <w:lang w:val="en-US" w:eastAsia="zh-CN" w:bidi="ar"/>
              </w:rPr>
              <w:t>75L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，＋</w:t>
            </w:r>
            <w:r>
              <w:rPr>
                <w:rFonts w:hint="eastAsia" w:ascii="宋体" w:hAnsi="宋体" w:eastAsia="宋体" w:cs="TimesNewRomanPSMT"/>
                <w:kern w:val="0"/>
                <w:sz w:val="20"/>
                <w:szCs w:val="21"/>
                <w:lang w:val="en-US" w:eastAsia="zh-CN" w:bidi="ar"/>
              </w:rPr>
              <w:t xml:space="preserve">10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分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5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气体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钢瓶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10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 xml:space="preserve">气体钢瓶数量 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TimesNewRomanPSMT"/>
                <w:kern w:val="0"/>
                <w:sz w:val="20"/>
                <w:szCs w:val="21"/>
                <w:lang w:val="en-US" w:eastAsia="zh-CN" w:bidi="ar"/>
              </w:rPr>
              <w:t>1-2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个，＋</w:t>
            </w:r>
            <w:r>
              <w:rPr>
                <w:rFonts w:hint="eastAsia" w:ascii="宋体" w:hAnsi="宋体" w:eastAsia="宋体" w:cs="TimesNewRomanPSMT"/>
                <w:kern w:val="0"/>
                <w:sz w:val="2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分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TimesNewRomanPSMT"/>
                <w:kern w:val="0"/>
                <w:sz w:val="20"/>
                <w:szCs w:val="21"/>
                <w:lang w:val="en-US" w:eastAsia="zh-CN" w:bidi="ar"/>
              </w:rPr>
              <w:t>3-5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个，＋</w:t>
            </w:r>
            <w:r>
              <w:rPr>
                <w:rFonts w:hint="eastAsia" w:ascii="宋体" w:hAnsi="宋体" w:eastAsia="宋体" w:cs="TimesNewRomanPSMT"/>
                <w:kern w:val="0"/>
                <w:sz w:val="20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分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TimesNewRomanPSMT"/>
                <w:kern w:val="0"/>
                <w:sz w:val="20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个及以上，＋</w:t>
            </w:r>
            <w:r>
              <w:rPr>
                <w:rFonts w:hint="eastAsia" w:ascii="宋体" w:hAnsi="宋体" w:eastAsia="宋体" w:cs="TimesNewRomanPSMT"/>
                <w:kern w:val="0"/>
                <w:sz w:val="20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分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6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压力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容器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10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压力容器数量（气瓶除外）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TimesNewRomanPSMT"/>
                <w:kern w:val="0"/>
                <w:sz w:val="20"/>
                <w:szCs w:val="21"/>
                <w:lang w:val="en-US" w:eastAsia="zh-CN" w:bidi="ar"/>
              </w:rPr>
              <w:t>1-2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台，＋</w:t>
            </w:r>
            <w:r>
              <w:rPr>
                <w:rFonts w:hint="eastAsia" w:ascii="宋体" w:hAnsi="宋体" w:eastAsia="宋体" w:cs="TimesNewRomanPSMT"/>
                <w:kern w:val="0"/>
                <w:sz w:val="2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分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TimesNewRomanPSMT"/>
                <w:kern w:val="0"/>
                <w:sz w:val="20"/>
                <w:szCs w:val="21"/>
                <w:lang w:val="en-US" w:eastAsia="zh-CN" w:bidi="ar"/>
              </w:rPr>
              <w:t>3-5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台，＋</w:t>
            </w:r>
            <w:r>
              <w:rPr>
                <w:rFonts w:hint="eastAsia" w:ascii="宋体" w:hAnsi="宋体" w:eastAsia="宋体" w:cs="TimesNewRomanPSMT"/>
                <w:kern w:val="0"/>
                <w:sz w:val="20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分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TimesNewRomanPSMT"/>
                <w:kern w:val="0"/>
                <w:sz w:val="20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台及以上，＋</w:t>
            </w:r>
            <w:r>
              <w:rPr>
                <w:rFonts w:hint="eastAsia" w:ascii="宋体" w:hAnsi="宋体" w:eastAsia="宋体" w:cs="TimesNewRomanPSMT"/>
                <w:kern w:val="0"/>
                <w:sz w:val="20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分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7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加热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设备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烘箱、马弗炉、烧结炉、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1"/>
                <w:lang w:val="en-US" w:eastAsia="zh-CN" w:bidi="ar"/>
              </w:rPr>
              <w:t>反应釜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TimesNewRomanPSMT"/>
                <w:kern w:val="0"/>
                <w:sz w:val="20"/>
                <w:szCs w:val="21"/>
                <w:lang w:val="en-US" w:eastAsia="zh-CN" w:bidi="ar"/>
              </w:rPr>
              <w:t>1-2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台，＋</w:t>
            </w:r>
            <w:r>
              <w:rPr>
                <w:rFonts w:hint="eastAsia" w:ascii="宋体" w:hAnsi="宋体" w:eastAsia="宋体" w:cs="TimesNewRomanPSMT"/>
                <w:kern w:val="0"/>
                <w:sz w:val="20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分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TimesNewRomanPSMT"/>
                <w:kern w:val="0"/>
                <w:sz w:val="20"/>
                <w:szCs w:val="21"/>
                <w:lang w:val="en-US" w:eastAsia="zh-CN" w:bidi="ar"/>
              </w:rPr>
              <w:t>3-5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台，＋</w:t>
            </w:r>
            <w:r>
              <w:rPr>
                <w:rFonts w:hint="eastAsia" w:ascii="宋体" w:hAnsi="宋体" w:eastAsia="宋体" w:cs="TimesNewRomanPSMT"/>
                <w:kern w:val="0"/>
                <w:sz w:val="2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分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TimesNewRomanPSMT"/>
                <w:kern w:val="0"/>
                <w:sz w:val="20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台及以上，＋</w:t>
            </w:r>
            <w:r>
              <w:rPr>
                <w:rFonts w:hint="eastAsia" w:ascii="宋体" w:hAnsi="宋体" w:eastAsia="宋体" w:cs="TimesNewRomanPSMT"/>
                <w:kern w:val="0"/>
                <w:sz w:val="20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分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8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制冷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设备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10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冷却水塔、冷水机、制冷机、普通冰箱、超低温冰箱等使用年限，是否防爆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使用年限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＜5年，＋</w:t>
            </w:r>
            <w:r>
              <w:rPr>
                <w:rFonts w:hint="eastAsia" w:ascii="宋体" w:hAnsi="宋体" w:eastAsia="宋体" w:cs="TimesNewRomanPSMT"/>
                <w:kern w:val="0"/>
                <w:sz w:val="20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分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5年≤</w:t>
            </w: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使用年限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＜8年，＋</w:t>
            </w:r>
            <w:r>
              <w:rPr>
                <w:rFonts w:hint="eastAsia" w:ascii="宋体" w:hAnsi="宋体" w:eastAsia="宋体" w:cs="TimesNewRomanPSMT"/>
                <w:kern w:val="0"/>
                <w:sz w:val="2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分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使用年限≥</w:t>
            </w:r>
            <w:r>
              <w:rPr>
                <w:rFonts w:hint="eastAsia" w:ascii="宋体" w:hAnsi="宋体" w:eastAsia="宋体" w:cs="TimesNewRomanPSMT"/>
                <w:kern w:val="0"/>
                <w:sz w:val="20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年，＋</w:t>
            </w:r>
            <w:r>
              <w:rPr>
                <w:rFonts w:hint="eastAsia" w:ascii="宋体" w:hAnsi="宋体" w:eastAsia="宋体" w:cs="TimesNewRomanPSMT"/>
                <w:kern w:val="0"/>
                <w:sz w:val="20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分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不是防爆冰箱或未进行防爆改造，＋</w:t>
            </w:r>
            <w:r>
              <w:rPr>
                <w:rFonts w:hint="eastAsia" w:ascii="宋体" w:hAnsi="宋体" w:eastAsia="宋体" w:cs="TimesNewRomanPSMT"/>
                <w:kern w:val="0"/>
                <w:sz w:val="20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分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9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情况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20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实验室日常管理情况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实验室每天进行巡检并有记录，不计分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安全设备设施缺失或损坏一件，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＋</w:t>
            </w:r>
            <w:r>
              <w:rPr>
                <w:rFonts w:hint="eastAsia" w:ascii="宋体" w:hAnsi="宋体" w:eastAsia="宋体" w:cs="TimesNewRomanPSMT"/>
                <w:kern w:val="0"/>
                <w:sz w:val="20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分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1"/>
                <w:lang w:val="en-US" w:eastAsia="zh-CN" w:bidi="ar"/>
              </w:rPr>
              <w:t>实验室未建立日检制度或日检不落实或记录不完整，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＋</w:t>
            </w:r>
            <w:r>
              <w:rPr>
                <w:rFonts w:hint="eastAsia" w:ascii="宋体" w:hAnsi="宋体" w:eastAsia="宋体" w:cs="TimesNewRomanPSMT"/>
                <w:kern w:val="0"/>
                <w:sz w:val="20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"/>
              </w:rPr>
              <w:t>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 w:bidi="ar"/>
        </w:rPr>
        <w:t>注：</w:t>
      </w:r>
      <w:r>
        <w:rPr>
          <w:rFonts w:hint="eastAsia" w:ascii="宋体" w:hAnsi="宋体" w:eastAsia="宋体" w:cs="仿宋"/>
          <w:kern w:val="2"/>
          <w:sz w:val="24"/>
          <w:szCs w:val="24"/>
          <w:lang w:val="en-US" w:eastAsia="zh-CN" w:bidi="ar"/>
        </w:rPr>
        <w:t>其他危险化学品即除压缩气体、液化气体、剧毒、易制毒、易制爆化学品以外的危化品。</w:t>
      </w:r>
    </w:p>
    <w:sectPr>
      <w:pgSz w:w="11906" w:h="16838"/>
      <w:pgMar w:top="1418" w:right="1588" w:bottom="1418" w:left="1588" w:header="851" w:footer="79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GB1_CNKI">
    <w:altName w:val="宋体"/>
    <w:panose1 w:val="00000000000000000000"/>
    <w:charset w:val="86"/>
    <w:family w:val="auto"/>
    <w:pitch w:val="default"/>
    <w:sig w:usb0="00000000" w:usb1="00000000" w:usb2="00000010" w:usb3="00000000" w:csb0="00040003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ZiZTg5ODMzMTcxZTkzYzY1NWQzYzBlNmQ2NDAifQ=="/>
  </w:docVars>
  <w:rsids>
    <w:rsidRoot w:val="00000000"/>
    <w:rsid w:val="006E28DB"/>
    <w:rsid w:val="00963F13"/>
    <w:rsid w:val="014E732F"/>
    <w:rsid w:val="01F153FC"/>
    <w:rsid w:val="02FE7DB0"/>
    <w:rsid w:val="03FA2227"/>
    <w:rsid w:val="041948DC"/>
    <w:rsid w:val="04695FCF"/>
    <w:rsid w:val="089C731C"/>
    <w:rsid w:val="08A547C5"/>
    <w:rsid w:val="12A959C2"/>
    <w:rsid w:val="1578393B"/>
    <w:rsid w:val="161C001D"/>
    <w:rsid w:val="18A129D4"/>
    <w:rsid w:val="18B92E12"/>
    <w:rsid w:val="229435EF"/>
    <w:rsid w:val="25172848"/>
    <w:rsid w:val="263143B7"/>
    <w:rsid w:val="274311CF"/>
    <w:rsid w:val="278967A1"/>
    <w:rsid w:val="27AD2E6C"/>
    <w:rsid w:val="29C275D4"/>
    <w:rsid w:val="32B96363"/>
    <w:rsid w:val="3AAF7B72"/>
    <w:rsid w:val="3AD16A43"/>
    <w:rsid w:val="3C832E4C"/>
    <w:rsid w:val="3CC864F6"/>
    <w:rsid w:val="3E925662"/>
    <w:rsid w:val="4DF420F5"/>
    <w:rsid w:val="4FF57A2D"/>
    <w:rsid w:val="525235C2"/>
    <w:rsid w:val="593F4A0B"/>
    <w:rsid w:val="59697DCE"/>
    <w:rsid w:val="5DB7413A"/>
    <w:rsid w:val="646F7130"/>
    <w:rsid w:val="650119E4"/>
    <w:rsid w:val="65727519"/>
    <w:rsid w:val="66BE3A02"/>
    <w:rsid w:val="66CD30EB"/>
    <w:rsid w:val="69342ED4"/>
    <w:rsid w:val="69F32FD6"/>
    <w:rsid w:val="6BF256E3"/>
    <w:rsid w:val="6E8757F0"/>
    <w:rsid w:val="71F72C2E"/>
    <w:rsid w:val="745B736D"/>
    <w:rsid w:val="764F36C7"/>
    <w:rsid w:val="780D7620"/>
    <w:rsid w:val="7AD5525A"/>
    <w:rsid w:val="7C0B7A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673</Words>
  <Characters>721</Characters>
  <Lines>0</Lines>
  <Paragraphs>0</Paragraphs>
  <TotalTime>3</TotalTime>
  <ScaleCrop>false</ScaleCrop>
  <LinksUpToDate>false</LinksUpToDate>
  <CharactersWithSpaces>725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凌婷</cp:lastModifiedBy>
  <dcterms:modified xsi:type="dcterms:W3CDTF">2022-11-01T01:53:35Z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B51052648D214D48A029F191917BE45A</vt:lpwstr>
  </property>
</Properties>
</file>